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41E8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QHW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1E8E">
        <w:rPr>
          <w:rFonts w:ascii="Arial" w:hAnsi="Arial" w:cs="Arial"/>
          <w:sz w:val="20"/>
          <w:szCs w:val="20"/>
        </w:rPr>
        <w:t>31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41E8E" w:rsidRPr="00E41E8E">
        <w:rPr>
          <w:rFonts w:ascii="Arial" w:hAnsi="Arial" w:cs="Arial"/>
          <w:sz w:val="20"/>
          <w:szCs w:val="20"/>
        </w:rPr>
        <w:t>Quang</w:t>
      </w:r>
      <w:proofErr w:type="spellEnd"/>
      <w:r w:rsidR="00E41E8E" w:rsidRPr="00E41E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E8E" w:rsidRPr="00E41E8E">
        <w:rPr>
          <w:rFonts w:ascii="Arial" w:hAnsi="Arial" w:cs="Arial"/>
          <w:sz w:val="20"/>
          <w:szCs w:val="20"/>
        </w:rPr>
        <w:t>Ninh</w:t>
      </w:r>
      <w:proofErr w:type="spellEnd"/>
      <w:r w:rsidR="00E41E8E" w:rsidRPr="00E41E8E">
        <w:rPr>
          <w:rFonts w:ascii="Arial" w:hAnsi="Arial" w:cs="Arial"/>
          <w:sz w:val="20"/>
          <w:szCs w:val="20"/>
        </w:rPr>
        <w:t xml:space="preserve"> Mineral Water Corporation</w:t>
      </w:r>
      <w:r w:rsidR="00E41E8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A49F8" w:rsidRDefault="001A49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Notice No. 07/2020/</w:t>
      </w:r>
      <w:r w:rsidRPr="001A49F8">
        <w:rPr>
          <w:rFonts w:ascii="Arial" w:hAnsi="Arial" w:cs="Arial"/>
          <w:sz w:val="20"/>
          <w:szCs w:val="20"/>
        </w:rPr>
        <w:t xml:space="preserve">CV dated February 27, 2020, </w:t>
      </w:r>
      <w:proofErr w:type="spellStart"/>
      <w:r w:rsidRPr="001A49F8">
        <w:rPr>
          <w:rFonts w:ascii="Arial" w:hAnsi="Arial" w:cs="Arial"/>
          <w:sz w:val="20"/>
          <w:szCs w:val="20"/>
        </w:rPr>
        <w:t>Quang</w:t>
      </w:r>
      <w:proofErr w:type="spellEnd"/>
      <w:r w:rsidRPr="001A49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9F8">
        <w:rPr>
          <w:rFonts w:ascii="Arial" w:hAnsi="Arial" w:cs="Arial"/>
          <w:sz w:val="20"/>
          <w:szCs w:val="20"/>
        </w:rPr>
        <w:t>Ninh</w:t>
      </w:r>
      <w:proofErr w:type="spellEnd"/>
      <w:r w:rsidRPr="001A49F8">
        <w:rPr>
          <w:rFonts w:ascii="Arial" w:hAnsi="Arial" w:cs="Arial"/>
          <w:sz w:val="20"/>
          <w:szCs w:val="20"/>
        </w:rPr>
        <w:t xml:space="preserve"> Mineral Water Joint Stock Company (“the Company”) announces the </w:t>
      </w:r>
      <w:r>
        <w:rPr>
          <w:rFonts w:ascii="Arial" w:hAnsi="Arial" w:cs="Arial"/>
          <w:sz w:val="20"/>
          <w:szCs w:val="20"/>
        </w:rPr>
        <w:t>record date</w:t>
      </w:r>
      <w:r w:rsidRPr="001A49F8">
        <w:rPr>
          <w:rFonts w:ascii="Arial" w:hAnsi="Arial" w:cs="Arial"/>
          <w:sz w:val="20"/>
          <w:szCs w:val="20"/>
        </w:rPr>
        <w:t xml:space="preserve"> to organize the Annual General Me</w:t>
      </w:r>
      <w:r>
        <w:rPr>
          <w:rFonts w:ascii="Arial" w:hAnsi="Arial" w:cs="Arial"/>
          <w:sz w:val="20"/>
          <w:szCs w:val="20"/>
        </w:rPr>
        <w:t xml:space="preserve">eting of Shareholders in 2020: </w:t>
      </w:r>
      <w:r w:rsidRPr="001A49F8">
        <w:rPr>
          <w:rFonts w:ascii="Arial" w:hAnsi="Arial" w:cs="Arial"/>
          <w:sz w:val="20"/>
          <w:szCs w:val="20"/>
        </w:rPr>
        <w:t>March 18, 2020</w:t>
      </w:r>
    </w:p>
    <w:p w:rsidR="001A49F8" w:rsidRDefault="001A49F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F8">
        <w:rPr>
          <w:rFonts w:ascii="Arial" w:hAnsi="Arial" w:cs="Arial"/>
          <w:sz w:val="20"/>
          <w:szCs w:val="20"/>
        </w:rPr>
        <w:t>However, du</w:t>
      </w:r>
      <w:r>
        <w:rPr>
          <w:rFonts w:ascii="Arial" w:hAnsi="Arial" w:cs="Arial"/>
          <w:sz w:val="20"/>
          <w:szCs w:val="20"/>
        </w:rPr>
        <w:t>e to the evolution of the COVID</w:t>
      </w:r>
      <w:r w:rsidRPr="001A49F8">
        <w:rPr>
          <w:rFonts w:ascii="Arial" w:hAnsi="Arial" w:cs="Arial"/>
          <w:sz w:val="20"/>
          <w:szCs w:val="20"/>
        </w:rPr>
        <w:t xml:space="preserve">-19 disease and the implementation of general directions of the Prime Minister as well as of the People's Committee of </w:t>
      </w:r>
      <w:proofErr w:type="spellStart"/>
      <w:r w:rsidRPr="001A49F8">
        <w:rPr>
          <w:rFonts w:ascii="Arial" w:hAnsi="Arial" w:cs="Arial"/>
          <w:sz w:val="20"/>
          <w:szCs w:val="20"/>
        </w:rPr>
        <w:t>Quang</w:t>
      </w:r>
      <w:proofErr w:type="spellEnd"/>
      <w:r w:rsidRPr="001A49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9F8">
        <w:rPr>
          <w:rFonts w:ascii="Arial" w:hAnsi="Arial" w:cs="Arial"/>
          <w:sz w:val="20"/>
          <w:szCs w:val="20"/>
        </w:rPr>
        <w:t>Ninh</w:t>
      </w:r>
      <w:proofErr w:type="spellEnd"/>
      <w:r w:rsidRPr="001A49F8">
        <w:rPr>
          <w:rFonts w:ascii="Arial" w:hAnsi="Arial" w:cs="Arial"/>
          <w:sz w:val="20"/>
          <w:szCs w:val="20"/>
        </w:rPr>
        <w:t xml:space="preserve"> Province, our company changed the expected date of holding the Gen</w:t>
      </w:r>
      <w:r>
        <w:rPr>
          <w:rFonts w:ascii="Arial" w:hAnsi="Arial" w:cs="Arial"/>
          <w:sz w:val="20"/>
          <w:szCs w:val="20"/>
        </w:rPr>
        <w:t xml:space="preserve">eral Meeting of Shareholders, </w:t>
      </w:r>
      <w:r w:rsidRPr="001A49F8">
        <w:rPr>
          <w:rFonts w:ascii="Arial" w:hAnsi="Arial" w:cs="Arial"/>
          <w:sz w:val="20"/>
          <w:szCs w:val="20"/>
        </w:rPr>
        <w:t xml:space="preserve">at the same time, our company </w:t>
      </w:r>
      <w:r>
        <w:rPr>
          <w:rFonts w:ascii="Arial" w:hAnsi="Arial" w:cs="Arial"/>
          <w:sz w:val="20"/>
          <w:szCs w:val="20"/>
        </w:rPr>
        <w:t>was</w:t>
      </w:r>
      <w:r w:rsidRPr="001A49F8">
        <w:rPr>
          <w:rFonts w:ascii="Arial" w:hAnsi="Arial" w:cs="Arial"/>
          <w:sz w:val="20"/>
          <w:szCs w:val="20"/>
        </w:rPr>
        <w:t xml:space="preserve"> approved by the Department of Planning and Investment of </w:t>
      </w:r>
      <w:proofErr w:type="spellStart"/>
      <w:r w:rsidRPr="001A49F8">
        <w:rPr>
          <w:rFonts w:ascii="Arial" w:hAnsi="Arial" w:cs="Arial"/>
          <w:sz w:val="20"/>
          <w:szCs w:val="20"/>
        </w:rPr>
        <w:t>Quang</w:t>
      </w:r>
      <w:proofErr w:type="spellEnd"/>
      <w:r w:rsidRPr="001A49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9F8">
        <w:rPr>
          <w:rFonts w:ascii="Arial" w:hAnsi="Arial" w:cs="Arial"/>
          <w:sz w:val="20"/>
          <w:szCs w:val="20"/>
        </w:rPr>
        <w:t>Ninh</w:t>
      </w:r>
      <w:proofErr w:type="spellEnd"/>
      <w:r w:rsidRPr="001A49F8">
        <w:rPr>
          <w:rFonts w:ascii="Arial" w:hAnsi="Arial" w:cs="Arial"/>
          <w:sz w:val="20"/>
          <w:szCs w:val="20"/>
        </w:rPr>
        <w:t xml:space="preserve"> province to extend the time for holding the Annual General Meeting of Shareholders in 2020 by June 30, 2020 at the latest ac</w:t>
      </w:r>
      <w:r>
        <w:rPr>
          <w:rFonts w:ascii="Arial" w:hAnsi="Arial" w:cs="Arial"/>
          <w:sz w:val="20"/>
          <w:szCs w:val="20"/>
        </w:rPr>
        <w:t>cording to  Official Letter No.156/KHD</w:t>
      </w:r>
      <w:r w:rsidRPr="001A49F8">
        <w:rPr>
          <w:rFonts w:ascii="Arial" w:hAnsi="Arial" w:cs="Arial"/>
          <w:sz w:val="20"/>
          <w:szCs w:val="20"/>
        </w:rPr>
        <w:t xml:space="preserve">T - DKKD </w:t>
      </w:r>
      <w:r>
        <w:rPr>
          <w:rFonts w:ascii="Arial" w:hAnsi="Arial" w:cs="Arial"/>
          <w:sz w:val="20"/>
          <w:szCs w:val="20"/>
        </w:rPr>
        <w:t xml:space="preserve">dated March 31, 2020. </w:t>
      </w:r>
      <w:r w:rsidRPr="001A49F8">
        <w:rPr>
          <w:rFonts w:ascii="Arial" w:hAnsi="Arial" w:cs="Arial"/>
          <w:sz w:val="20"/>
          <w:szCs w:val="20"/>
        </w:rPr>
        <w:t xml:space="preserve">Therefore, in this document, the Company </w:t>
      </w:r>
      <w:r>
        <w:rPr>
          <w:rFonts w:ascii="Arial" w:hAnsi="Arial" w:cs="Arial"/>
          <w:sz w:val="20"/>
          <w:szCs w:val="20"/>
        </w:rPr>
        <w:t>announces the</w:t>
      </w:r>
      <w:r w:rsidRPr="001A49F8">
        <w:rPr>
          <w:rFonts w:ascii="Arial" w:hAnsi="Arial" w:cs="Arial"/>
          <w:sz w:val="20"/>
          <w:szCs w:val="20"/>
        </w:rPr>
        <w:t xml:space="preserve"> cancel</w:t>
      </w:r>
      <w:r>
        <w:rPr>
          <w:rFonts w:ascii="Arial" w:hAnsi="Arial" w:cs="Arial"/>
          <w:sz w:val="20"/>
          <w:szCs w:val="20"/>
        </w:rPr>
        <w:t>lation of contents of Notice No.07/2020/</w:t>
      </w:r>
      <w:r w:rsidRPr="001A49F8">
        <w:rPr>
          <w:rFonts w:ascii="Arial" w:hAnsi="Arial" w:cs="Arial"/>
          <w:sz w:val="20"/>
          <w:szCs w:val="20"/>
        </w:rPr>
        <w:t>CV dated February 27, 2020</w:t>
      </w:r>
      <w:r>
        <w:rPr>
          <w:rFonts w:ascii="Arial" w:hAnsi="Arial" w:cs="Arial"/>
          <w:sz w:val="20"/>
          <w:szCs w:val="20"/>
        </w:rPr>
        <w:t xml:space="preserve"> mentioned above</w:t>
      </w:r>
    </w:p>
    <w:p w:rsidR="00E41E8E" w:rsidRDefault="00E41E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E8E">
        <w:rPr>
          <w:rFonts w:ascii="Arial" w:hAnsi="Arial" w:cs="Arial"/>
          <w:sz w:val="20"/>
          <w:szCs w:val="20"/>
        </w:rPr>
        <w:t>Business Registration Office - Department of Planning and I</w:t>
      </w:r>
      <w:r>
        <w:rPr>
          <w:rFonts w:ascii="Arial" w:hAnsi="Arial" w:cs="Arial"/>
          <w:sz w:val="20"/>
          <w:szCs w:val="20"/>
        </w:rPr>
        <w:t xml:space="preserve">nvestment received Document No.09/ CV – QNW dated </w:t>
      </w:r>
      <w:r w:rsidRPr="00E41E8E">
        <w:rPr>
          <w:rFonts w:ascii="Arial" w:hAnsi="Arial" w:cs="Arial"/>
          <w:sz w:val="20"/>
          <w:szCs w:val="20"/>
        </w:rPr>
        <w:t xml:space="preserve">March 25, 2020 of </w:t>
      </w:r>
      <w:proofErr w:type="spellStart"/>
      <w:r w:rsidRPr="00E41E8E">
        <w:rPr>
          <w:rFonts w:ascii="Arial" w:hAnsi="Arial" w:cs="Arial"/>
          <w:sz w:val="20"/>
          <w:szCs w:val="20"/>
        </w:rPr>
        <w:t>Quang</w:t>
      </w:r>
      <w:proofErr w:type="spellEnd"/>
      <w:r w:rsidRPr="00E41E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1E8E">
        <w:rPr>
          <w:rFonts w:ascii="Arial" w:hAnsi="Arial" w:cs="Arial"/>
          <w:sz w:val="20"/>
          <w:szCs w:val="20"/>
        </w:rPr>
        <w:t>Ninh</w:t>
      </w:r>
      <w:proofErr w:type="spellEnd"/>
      <w:r w:rsidRPr="00E41E8E">
        <w:rPr>
          <w:rFonts w:ascii="Arial" w:hAnsi="Arial" w:cs="Arial"/>
          <w:sz w:val="20"/>
          <w:szCs w:val="20"/>
        </w:rPr>
        <w:t xml:space="preserve"> Mineral Water Joint Stock Company “Regarding the company applying for extension of organization of the Annual General Mee</w:t>
      </w:r>
      <w:r>
        <w:rPr>
          <w:rFonts w:ascii="Arial" w:hAnsi="Arial" w:cs="Arial"/>
          <w:sz w:val="20"/>
          <w:szCs w:val="20"/>
        </w:rPr>
        <w:t xml:space="preserve">ting of Shareholders in </w:t>
      </w:r>
      <w:proofErr w:type="gramStart"/>
      <w:r>
        <w:rPr>
          <w:rFonts w:ascii="Arial" w:hAnsi="Arial" w:cs="Arial"/>
          <w:sz w:val="20"/>
          <w:szCs w:val="20"/>
        </w:rPr>
        <w:t>2020 "</w:t>
      </w:r>
      <w:proofErr w:type="gramEnd"/>
    </w:p>
    <w:p w:rsidR="00E41E8E" w:rsidRDefault="00E41E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E8E">
        <w:rPr>
          <w:rFonts w:ascii="Arial" w:hAnsi="Arial" w:cs="Arial"/>
          <w:sz w:val="20"/>
          <w:szCs w:val="20"/>
        </w:rPr>
        <w:t>Pursuant to Clause 2, Article</w:t>
      </w:r>
      <w:r>
        <w:rPr>
          <w:rFonts w:ascii="Arial" w:hAnsi="Arial" w:cs="Arial"/>
          <w:sz w:val="20"/>
          <w:szCs w:val="20"/>
        </w:rPr>
        <w:t xml:space="preserve"> 136 of the Law on Enterprises dated </w:t>
      </w:r>
      <w:r w:rsidRPr="00E41E8E">
        <w:rPr>
          <w:rFonts w:ascii="Arial" w:hAnsi="Arial" w:cs="Arial"/>
          <w:sz w:val="20"/>
          <w:szCs w:val="20"/>
        </w:rPr>
        <w:t xml:space="preserve">November 26, 2014, the Business Registration Office approved to extend the time for holding the </w:t>
      </w:r>
      <w:r>
        <w:rPr>
          <w:rFonts w:ascii="Arial" w:hAnsi="Arial" w:cs="Arial"/>
          <w:sz w:val="20"/>
          <w:szCs w:val="20"/>
        </w:rPr>
        <w:t xml:space="preserve">General Meeting of Shareholders in 2020 of </w:t>
      </w:r>
      <w:proofErr w:type="spellStart"/>
      <w:r w:rsidRPr="00E41E8E">
        <w:rPr>
          <w:rFonts w:ascii="Arial" w:hAnsi="Arial" w:cs="Arial"/>
          <w:sz w:val="20"/>
          <w:szCs w:val="20"/>
        </w:rPr>
        <w:t>Quang</w:t>
      </w:r>
      <w:proofErr w:type="spellEnd"/>
      <w:r w:rsidRPr="00E41E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1E8E">
        <w:rPr>
          <w:rFonts w:ascii="Arial" w:hAnsi="Arial" w:cs="Arial"/>
          <w:sz w:val="20"/>
          <w:szCs w:val="20"/>
        </w:rPr>
        <w:t>Ninh</w:t>
      </w:r>
      <w:proofErr w:type="spellEnd"/>
      <w:r w:rsidRPr="00E41E8E">
        <w:rPr>
          <w:rFonts w:ascii="Arial" w:hAnsi="Arial" w:cs="Arial"/>
          <w:sz w:val="20"/>
          <w:szCs w:val="20"/>
        </w:rPr>
        <w:t xml:space="preserve"> Min</w:t>
      </w:r>
      <w:r>
        <w:rPr>
          <w:rFonts w:ascii="Arial" w:hAnsi="Arial" w:cs="Arial"/>
          <w:sz w:val="20"/>
          <w:szCs w:val="20"/>
        </w:rPr>
        <w:t xml:space="preserve">eral Water Joint Stock Company </w:t>
      </w:r>
      <w:r w:rsidRPr="00E41E8E">
        <w:rPr>
          <w:rFonts w:ascii="Arial" w:hAnsi="Arial" w:cs="Arial"/>
          <w:sz w:val="20"/>
          <w:szCs w:val="20"/>
        </w:rPr>
        <w:t xml:space="preserve">before June 30, 2020 </w:t>
      </w:r>
      <w:r>
        <w:rPr>
          <w:rFonts w:ascii="Arial" w:hAnsi="Arial" w:cs="Arial"/>
          <w:sz w:val="20"/>
          <w:szCs w:val="20"/>
        </w:rPr>
        <w:t xml:space="preserve">at </w:t>
      </w:r>
      <w:r w:rsidRPr="00E41E8E">
        <w:rPr>
          <w:rFonts w:ascii="Arial" w:hAnsi="Arial" w:cs="Arial"/>
          <w:sz w:val="20"/>
          <w:szCs w:val="20"/>
        </w:rPr>
        <w:t xml:space="preserve">the latest </w:t>
      </w:r>
    </w:p>
    <w:p w:rsidR="00E41E8E" w:rsidRDefault="00E41E8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1E8E">
        <w:rPr>
          <w:rFonts w:ascii="Arial" w:hAnsi="Arial" w:cs="Arial"/>
          <w:sz w:val="20"/>
          <w:szCs w:val="20"/>
        </w:rPr>
        <w:t>Business Registration Office - Department of Pla</w:t>
      </w:r>
      <w:r>
        <w:rPr>
          <w:rFonts w:ascii="Arial" w:hAnsi="Arial" w:cs="Arial"/>
          <w:sz w:val="20"/>
          <w:szCs w:val="20"/>
        </w:rPr>
        <w:t>nning and Investment responds for the Company to know and implement</w:t>
      </w:r>
    </w:p>
    <w:sectPr w:rsidR="00E4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923F9"/>
    <w:rsid w:val="001A49F8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40F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41E8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4AE3E-A9C1-45DA-9E18-21C401E3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6</cp:revision>
  <dcterms:created xsi:type="dcterms:W3CDTF">2020-04-16T20:20:00Z</dcterms:created>
  <dcterms:modified xsi:type="dcterms:W3CDTF">2020-04-16T09:45:00Z</dcterms:modified>
</cp:coreProperties>
</file>